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FA" w:rsidRDefault="00C90F78">
      <w:pPr>
        <w:pStyle w:val="Standard"/>
        <w:ind w:left="0"/>
        <w:jc w:val="lef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CHEDISTON AND LINSTEAD GROUPED PARISH COUNCIL</w:t>
      </w:r>
    </w:p>
    <w:p w:rsidR="00CB35FA" w:rsidRDefault="00C90F78">
      <w:pPr>
        <w:pStyle w:val="Standard"/>
        <w:ind w:left="0"/>
        <w:jc w:val="left"/>
      </w:pPr>
      <w:r>
        <w:rPr>
          <w:rFonts w:ascii="Arial" w:hAnsi="Arial" w:cs="Arial"/>
          <w:sz w:val="24"/>
          <w:szCs w:val="24"/>
        </w:rPr>
        <w:t>Planning Meeting held on Friday 2</w:t>
      </w:r>
      <w:r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January 2015 at 3 pm at 4 Chediston Green, Chediston, </w:t>
      </w:r>
      <w:proofErr w:type="gramStart"/>
      <w:r>
        <w:rPr>
          <w:rFonts w:ascii="Arial" w:hAnsi="Arial" w:cs="Arial"/>
          <w:sz w:val="24"/>
          <w:szCs w:val="24"/>
        </w:rPr>
        <w:t>Suffolk</w:t>
      </w:r>
      <w:proofErr w:type="gramEnd"/>
      <w:r>
        <w:rPr>
          <w:rFonts w:ascii="Arial" w:hAnsi="Arial" w:cs="Arial"/>
          <w:sz w:val="24"/>
          <w:szCs w:val="24"/>
        </w:rPr>
        <w:t xml:space="preserve"> and afterwards at Chediston Church Rooms</w:t>
      </w:r>
    </w:p>
    <w:p w:rsidR="00CB35FA" w:rsidRDefault="00C90F78">
      <w:pPr>
        <w:pStyle w:val="Standard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</w:p>
    <w:p w:rsidR="00CB35FA" w:rsidRDefault="00CB35FA">
      <w:pPr>
        <w:pStyle w:val="Standard"/>
        <w:ind w:left="0"/>
        <w:jc w:val="left"/>
        <w:rPr>
          <w:rFonts w:ascii="Arial" w:hAnsi="Arial" w:cs="Arial"/>
          <w:sz w:val="28"/>
          <w:szCs w:val="28"/>
        </w:rPr>
      </w:pPr>
    </w:p>
    <w:p w:rsidR="00CB35FA" w:rsidRDefault="00C90F78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Chairman welcomed Councillors, those in attendance: Graham Downing, Sheila Clifford, Terry Tooze, Joanne Wareham, Roger Wilkinson and Mark </w:t>
      </w:r>
      <w:proofErr w:type="spellStart"/>
      <w:r>
        <w:rPr>
          <w:rFonts w:ascii="Arial" w:hAnsi="Arial" w:cs="Arial"/>
          <w:sz w:val="24"/>
          <w:szCs w:val="24"/>
        </w:rPr>
        <w:t>Titchener</w:t>
      </w:r>
      <w:proofErr w:type="spellEnd"/>
    </w:p>
    <w:p w:rsidR="00CB35FA" w:rsidRDefault="00C90F78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Apologies for absence were received from Janet Heath and Paul Starks.</w:t>
      </w:r>
    </w:p>
    <w:p w:rsidR="00CB35FA" w:rsidRDefault="00C90F78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There were no declarations of Interest.</w:t>
      </w:r>
    </w:p>
    <w:p w:rsidR="00CB35FA" w:rsidRDefault="00C90F78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The Minutes of the meetings held on 24 November 2014 were recorded as a true and accurate account of the meeting and were duly signed.</w:t>
      </w:r>
    </w:p>
    <w:p w:rsidR="00CB35FA" w:rsidRDefault="00C90F78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M</w:t>
      </w:r>
      <w:r>
        <w:rPr>
          <w:rFonts w:ascii="Arial" w:hAnsi="Arial" w:cs="Arial"/>
          <w:sz w:val="24"/>
          <w:szCs w:val="24"/>
          <w:lang w:eastAsia="en-GB"/>
        </w:rPr>
        <w:t>atters arising from the minutes not covered by the agenda</w:t>
      </w:r>
      <w:proofErr w:type="gramStart"/>
      <w:r>
        <w:rPr>
          <w:rFonts w:ascii="Arial" w:hAnsi="Arial" w:cs="Arial"/>
          <w:sz w:val="24"/>
          <w:szCs w:val="24"/>
          <w:lang w:eastAsia="en-GB"/>
        </w:rPr>
        <w:t>:-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         Item 7 – Flooding on B1123 – Clerk to liaise with the Environmental Agency to find out when clearing works to ditches have been scheduled to take place.  It has been suggested that if fut</w:t>
      </w:r>
      <w:r>
        <w:rPr>
          <w:rFonts w:ascii="Arial" w:hAnsi="Arial" w:cs="Arial"/>
          <w:sz w:val="24"/>
          <w:szCs w:val="24"/>
          <w:lang w:eastAsia="en-GB"/>
        </w:rPr>
        <w:t xml:space="preserve">ure flooding occurs there is a need for photographic evidence to be sent to the Environmental Agency and Suffolk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Councy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Council.                          Item </w:t>
      </w:r>
      <w:proofErr w:type="gramStart"/>
      <w:r>
        <w:rPr>
          <w:rFonts w:ascii="Arial" w:hAnsi="Arial" w:cs="Arial"/>
          <w:sz w:val="24"/>
          <w:szCs w:val="24"/>
          <w:lang w:eastAsia="en-GB"/>
        </w:rPr>
        <w:t>9  -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The Clerk is to attend training session about 2015 local elections on 31 January 2015.      </w:t>
      </w:r>
      <w:r>
        <w:rPr>
          <w:rFonts w:ascii="Arial" w:hAnsi="Arial" w:cs="Arial"/>
          <w:sz w:val="24"/>
          <w:szCs w:val="24"/>
          <w:lang w:eastAsia="en-GB"/>
        </w:rPr>
        <w:t xml:space="preserve">                                                      Item 12 – Clare Cottage – it has been noted that the road surface is falling into the ditch opposite the site.</w:t>
      </w:r>
    </w:p>
    <w:p w:rsidR="00CB35FA" w:rsidRDefault="00C90F78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Planning – DC/14/3611/FUL Erection of a home office and storage building in rear garden.  F</w:t>
      </w:r>
      <w:r>
        <w:rPr>
          <w:rFonts w:ascii="Arial" w:hAnsi="Arial" w:cs="Arial"/>
          <w:sz w:val="24"/>
          <w:szCs w:val="24"/>
          <w:lang w:eastAsia="en-GB"/>
        </w:rPr>
        <w:t>ollowing a site visit, Councillors discussed the proposal, a vote to support the application was undertaken – it was unanimously decided to support the application.</w:t>
      </w:r>
    </w:p>
    <w:p w:rsidR="00CB35FA" w:rsidRDefault="00C90F78">
      <w:pPr>
        <w:pStyle w:val="ListParagraph"/>
        <w:ind w:left="0"/>
        <w:jc w:val="left"/>
      </w:pPr>
      <w:r>
        <w:rPr>
          <w:rFonts w:ascii="Arial" w:hAnsi="Arial" w:cs="Arial"/>
          <w:sz w:val="24"/>
          <w:szCs w:val="24"/>
          <w:lang w:eastAsia="en-GB"/>
        </w:rPr>
        <w:tab/>
        <w:t xml:space="preserve">DC/14/1766/LBC – Appeal against decision to refuse planning </w:t>
      </w:r>
      <w:r>
        <w:rPr>
          <w:rFonts w:ascii="Arial" w:hAnsi="Arial" w:cs="Arial"/>
          <w:sz w:val="24"/>
          <w:szCs w:val="24"/>
          <w:lang w:eastAsia="en-GB"/>
        </w:rPr>
        <w:tab/>
        <w:t>permission for replacement o</w:t>
      </w:r>
      <w:r>
        <w:rPr>
          <w:rFonts w:ascii="Arial" w:hAnsi="Arial" w:cs="Arial"/>
          <w:sz w:val="24"/>
          <w:szCs w:val="24"/>
          <w:lang w:eastAsia="en-GB"/>
        </w:rPr>
        <w:t xml:space="preserve">f two rotten wooden double glazed </w:t>
      </w:r>
      <w:r>
        <w:rPr>
          <w:rFonts w:ascii="Arial" w:hAnsi="Arial" w:cs="Arial"/>
          <w:sz w:val="24"/>
          <w:szCs w:val="24"/>
          <w:lang w:eastAsia="en-GB"/>
        </w:rPr>
        <w:tab/>
        <w:t>casement windows.  Willow Farm Chediston Green, Chediston.</w:t>
      </w:r>
      <w:r>
        <w:rPr>
          <w:rFonts w:ascii="Arial" w:hAnsi="Arial" w:cs="Arial"/>
          <w:sz w:val="24"/>
          <w:szCs w:val="24"/>
          <w:lang w:eastAsia="en-GB"/>
        </w:rPr>
        <w:t xml:space="preserve">    </w:t>
      </w:r>
      <w:r>
        <w:rPr>
          <w:rFonts w:ascii="Arial" w:hAnsi="Arial" w:cs="Arial"/>
          <w:sz w:val="24"/>
          <w:szCs w:val="24"/>
          <w:lang w:eastAsia="en-GB"/>
        </w:rPr>
        <w:tab/>
        <w:t xml:space="preserve">Following a site visit, Councillors discussed the Appeal.  There were no </w:t>
      </w:r>
      <w:r>
        <w:rPr>
          <w:rFonts w:ascii="Arial" w:hAnsi="Arial" w:cs="Arial"/>
          <w:sz w:val="24"/>
          <w:szCs w:val="24"/>
          <w:lang w:eastAsia="en-GB"/>
        </w:rPr>
        <w:tab/>
        <w:t xml:space="preserve">resolutions </w:t>
      </w:r>
      <w:proofErr w:type="gramStart"/>
      <w:r>
        <w:rPr>
          <w:rFonts w:ascii="Arial" w:hAnsi="Arial" w:cs="Arial"/>
          <w:sz w:val="24"/>
          <w:szCs w:val="24"/>
          <w:lang w:eastAsia="en-GB"/>
        </w:rPr>
        <w:t>to support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nor reject the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aplication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.  It was decided to notify </w:t>
      </w:r>
      <w:r>
        <w:rPr>
          <w:rFonts w:ascii="Arial" w:hAnsi="Arial" w:cs="Arial"/>
          <w:sz w:val="24"/>
          <w:szCs w:val="24"/>
          <w:lang w:eastAsia="en-GB"/>
        </w:rPr>
        <w:tab/>
        <w:t>SCDC th</w:t>
      </w:r>
      <w:r>
        <w:rPr>
          <w:rFonts w:ascii="Arial" w:hAnsi="Arial" w:cs="Arial"/>
          <w:sz w:val="24"/>
          <w:szCs w:val="24"/>
          <w:lang w:eastAsia="en-GB"/>
        </w:rPr>
        <w:t xml:space="preserve">at a site visit had taken place and there was nothing further to </w:t>
      </w:r>
      <w:r>
        <w:rPr>
          <w:rFonts w:ascii="Arial" w:hAnsi="Arial" w:cs="Arial"/>
          <w:sz w:val="24"/>
          <w:szCs w:val="24"/>
          <w:lang w:eastAsia="en-GB"/>
        </w:rPr>
        <w:tab/>
        <w:t xml:space="preserve">add to our previous response in regards to the appeal.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eastAsia="en-GB"/>
        </w:rPr>
        <w:t xml:space="preserve">                             </w:t>
      </w:r>
    </w:p>
    <w:p w:rsidR="00CB35FA" w:rsidRDefault="00C90F78">
      <w:pPr>
        <w:pStyle w:val="ListParagraph"/>
        <w:ind w:left="0"/>
        <w:jc w:val="left"/>
      </w:pPr>
      <w:r>
        <w:rPr>
          <w:rFonts w:ascii="Arial" w:eastAsia="Arial" w:hAnsi="Arial" w:cs="Arial"/>
          <w:lang w:eastAsia="en-GB"/>
        </w:rPr>
        <w:t xml:space="preserve">     </w:t>
      </w:r>
      <w:r>
        <w:rPr>
          <w:rFonts w:ascii="Arial" w:hAnsi="Arial" w:cs="Arial"/>
          <w:lang w:eastAsia="en-GB"/>
        </w:rPr>
        <w:t xml:space="preserve">8.  Date for the next meeting </w:t>
      </w:r>
      <w:proofErr w:type="gramStart"/>
      <w:r>
        <w:rPr>
          <w:rFonts w:ascii="Arial" w:hAnsi="Arial" w:cs="Arial"/>
          <w:lang w:eastAsia="en-GB"/>
        </w:rPr>
        <w:t>is  Monday</w:t>
      </w:r>
      <w:proofErr w:type="gramEnd"/>
      <w:r>
        <w:rPr>
          <w:rFonts w:ascii="Arial" w:hAnsi="Arial" w:cs="Arial"/>
          <w:lang w:eastAsia="en-GB"/>
        </w:rPr>
        <w:t xml:space="preserve"> 19 January in the Linstead Village Hall.</w:t>
      </w:r>
    </w:p>
    <w:p w:rsidR="00CB35FA" w:rsidRDefault="00C90F78">
      <w:pPr>
        <w:pStyle w:val="Standard"/>
        <w:tabs>
          <w:tab w:val="left" w:pos="993"/>
        </w:tabs>
        <w:spacing w:before="280" w:after="280"/>
        <w:ind w:left="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The meeting closed at 4pm</w:t>
      </w:r>
    </w:p>
    <w:p w:rsidR="00CB35FA" w:rsidRDefault="00CB35FA">
      <w:pPr>
        <w:pStyle w:val="Standard"/>
        <w:tabs>
          <w:tab w:val="left" w:pos="993"/>
        </w:tabs>
        <w:spacing w:before="280" w:after="280"/>
        <w:ind w:left="0"/>
        <w:jc w:val="left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CB35FA" w:rsidRDefault="00C90F78">
      <w:pPr>
        <w:pStyle w:val="Standard"/>
        <w:ind w:left="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Signed..............................................................  Dated </w:t>
      </w:r>
      <w:r>
        <w:rPr>
          <w:rFonts w:ascii="Arial" w:eastAsia="Times New Roman" w:hAnsi="Arial" w:cs="Arial"/>
          <w:sz w:val="24"/>
          <w:szCs w:val="24"/>
          <w:lang w:eastAsia="en-GB"/>
        </w:rPr>
        <w:t>….................................</w:t>
      </w:r>
    </w:p>
    <w:sectPr w:rsidR="00CB35FA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F78" w:rsidRDefault="00C90F78">
      <w:pPr>
        <w:rPr>
          <w:rFonts w:hint="eastAsia"/>
        </w:rPr>
      </w:pPr>
      <w:r>
        <w:separator/>
      </w:r>
    </w:p>
  </w:endnote>
  <w:endnote w:type="continuationSeparator" w:id="0">
    <w:p w:rsidR="00C90F78" w:rsidRDefault="00C90F7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F78" w:rsidRDefault="00C90F7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90F78" w:rsidRDefault="00C90F7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6FE0"/>
    <w:multiLevelType w:val="multilevel"/>
    <w:tmpl w:val="5F18B7D6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F693C0B"/>
    <w:multiLevelType w:val="multilevel"/>
    <w:tmpl w:val="7E8883E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B35FA"/>
    <w:rsid w:val="00343676"/>
    <w:rsid w:val="003B5D25"/>
    <w:rsid w:val="00C90F78"/>
    <w:rsid w:val="00CB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/>
      <w:ind w:left="720"/>
      <w:jc w:val="center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ListParagraph">
    <w:name w:val="List Paragraph"/>
    <w:basedOn w:val="Standard"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eastAsia="Calibri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/>
      <w:ind w:left="720"/>
      <w:jc w:val="center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ListParagraph">
    <w:name w:val="List Paragraph"/>
    <w:basedOn w:val="Standard"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eastAsia="Calibri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CHEDISTON AND LINSTEAD GROUPED PARISH COUNCIL</vt:lpstr>
    </vt:vector>
  </TitlesOfParts>
  <Company>Microsoft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CHEDISTON AND LINSTEAD GROUPED PARISH COUNCIL</dc:title>
  <dc:creator>PC</dc:creator>
  <cp:lastModifiedBy>Mantell</cp:lastModifiedBy>
  <cp:revision>2</cp:revision>
  <cp:lastPrinted>2015-01-12T19:43:00Z</cp:lastPrinted>
  <dcterms:created xsi:type="dcterms:W3CDTF">2015-02-13T13:47:00Z</dcterms:created>
  <dcterms:modified xsi:type="dcterms:W3CDTF">2015-02-13T13:47:00Z</dcterms:modified>
</cp:coreProperties>
</file>