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CF" w:rsidRDefault="001923B2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:rsidR="003F79CF" w:rsidRDefault="001923B2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 meeting was held on Monday 16 November 2015 at 7.30pm in the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Church Room </w:t>
      </w:r>
    </w:p>
    <w:p w:rsidR="003F79CF" w:rsidRDefault="001923B2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:rsidR="003F79CF" w:rsidRDefault="001923B2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  <w:t xml:space="preserve">The Chairman welcomed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and members of the public.  Those present 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 xml:space="preserve">were Graham Downing, Janet Heath, Joanna Wareham, John </w:t>
      </w:r>
      <w:proofErr w:type="spellStart"/>
      <w:r>
        <w:rPr>
          <w:rFonts w:ascii="Arial" w:hAnsi="Arial" w:cs="Arial"/>
          <w:sz w:val="24"/>
          <w:szCs w:val="24"/>
          <w:lang w:val="en"/>
        </w:rPr>
        <w:t>Ibbott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, Terry </w:t>
      </w:r>
      <w:r>
        <w:rPr>
          <w:rFonts w:ascii="Arial" w:hAnsi="Arial" w:cs="Arial"/>
          <w:sz w:val="24"/>
          <w:szCs w:val="24"/>
          <w:lang w:val="en"/>
        </w:rPr>
        <w:tab/>
      </w:r>
      <w:proofErr w:type="spellStart"/>
      <w:r>
        <w:rPr>
          <w:rFonts w:ascii="Arial" w:hAnsi="Arial" w:cs="Arial"/>
          <w:sz w:val="24"/>
          <w:szCs w:val="24"/>
          <w:lang w:val="en"/>
        </w:rPr>
        <w:t>Tooze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"/>
        </w:rPr>
        <w:t>Sheilah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Turley, Sheila Clifford and Mark </w:t>
      </w:r>
      <w:proofErr w:type="spellStart"/>
      <w:r>
        <w:rPr>
          <w:rFonts w:ascii="Arial" w:hAnsi="Arial" w:cs="Arial"/>
          <w:sz w:val="24"/>
          <w:szCs w:val="24"/>
          <w:lang w:val="en"/>
        </w:rPr>
        <w:t>Titchiner</w:t>
      </w:r>
      <w:proofErr w:type="spellEnd"/>
      <w:r>
        <w:rPr>
          <w:rFonts w:ascii="Arial" w:hAnsi="Arial" w:cs="Arial"/>
          <w:sz w:val="24"/>
          <w:szCs w:val="24"/>
          <w:lang w:val="en"/>
        </w:rPr>
        <w:t>.</w:t>
      </w:r>
    </w:p>
    <w:p w:rsidR="003F79CF" w:rsidRDefault="001923B2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ab/>
        <w:t xml:space="preserve">The Chairman noted with sadness the passing of Pat Gregory, whose </w:t>
      </w:r>
      <w:r>
        <w:rPr>
          <w:rFonts w:ascii="Arial" w:hAnsi="Arial" w:cs="Arial"/>
          <w:sz w:val="24"/>
          <w:szCs w:val="24"/>
          <w:lang w:val="en"/>
        </w:rPr>
        <w:tab/>
        <w:t xml:space="preserve">contribution to the life of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was immense.  Pat was</w:t>
      </w:r>
      <w:r>
        <w:rPr>
          <w:rFonts w:ascii="Arial" w:hAnsi="Arial" w:cs="Arial"/>
          <w:sz w:val="24"/>
          <w:szCs w:val="24"/>
          <w:lang w:val="en"/>
        </w:rPr>
        <w:t xml:space="preserve"> an active and </w:t>
      </w:r>
      <w:r>
        <w:rPr>
          <w:rFonts w:ascii="Arial" w:hAnsi="Arial" w:cs="Arial"/>
          <w:sz w:val="24"/>
          <w:szCs w:val="24"/>
          <w:lang w:val="en"/>
        </w:rPr>
        <w:tab/>
        <w:t xml:space="preserve">longstanding member of the Parish Council, and was Chairman for many years, </w:t>
      </w:r>
      <w:r>
        <w:rPr>
          <w:rFonts w:ascii="Arial" w:hAnsi="Arial" w:cs="Arial"/>
          <w:sz w:val="24"/>
          <w:szCs w:val="24"/>
          <w:lang w:val="en"/>
        </w:rPr>
        <w:tab/>
        <w:t xml:space="preserve">and we remain in his debt.  Our sincere condolences go to Joyce and to the other </w:t>
      </w:r>
      <w:r>
        <w:rPr>
          <w:rFonts w:ascii="Arial" w:hAnsi="Arial" w:cs="Arial"/>
          <w:sz w:val="24"/>
          <w:szCs w:val="24"/>
          <w:lang w:val="en"/>
        </w:rPr>
        <w:tab/>
        <w:t xml:space="preserve">members of Pat's family.  </w:t>
      </w:r>
    </w:p>
    <w:p w:rsidR="003F79CF" w:rsidRDefault="001923B2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>There were no apologies</w:t>
      </w:r>
      <w:r>
        <w:rPr>
          <w:rFonts w:ascii="Arial" w:hAnsi="Arial" w:cs="Arial"/>
          <w:sz w:val="24"/>
          <w:szCs w:val="24"/>
          <w:lang w:val="en"/>
        </w:rPr>
        <w:t xml:space="preserve"> for absence.</w:t>
      </w:r>
    </w:p>
    <w:p w:rsidR="003F79CF" w:rsidRDefault="001923B2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3.        There</w:t>
      </w:r>
      <w:r>
        <w:rPr>
          <w:rFonts w:ascii="Arial" w:hAnsi="Arial" w:cs="Arial"/>
          <w:sz w:val="24"/>
          <w:szCs w:val="24"/>
          <w:lang w:val="en"/>
        </w:rPr>
        <w:t xml:space="preserve"> were no declarations of Interest.</w:t>
      </w:r>
    </w:p>
    <w:p w:rsidR="003F79CF" w:rsidRDefault="001923B2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>Minutes of previous P.C.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"/>
        </w:rPr>
        <w:t xml:space="preserve"> meeting held on Monday 21 September 2015 were </w:t>
      </w:r>
      <w:r>
        <w:rPr>
          <w:rFonts w:ascii="Arial" w:hAnsi="Arial" w:cs="Arial"/>
          <w:sz w:val="24"/>
          <w:szCs w:val="24"/>
          <w:lang w:val="en"/>
        </w:rPr>
        <w:tab/>
        <w:t>reported to be a true and accurate account of the meeting and were duly signed.</w:t>
      </w:r>
    </w:p>
    <w:p w:rsidR="003F79CF" w:rsidRDefault="001923B2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 xml:space="preserve">Matters arising from minutes not covered by the agenda.    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</w:t>
      </w:r>
      <w:proofErr w:type="gramStart"/>
      <w:r>
        <w:rPr>
          <w:rFonts w:ascii="Arial" w:hAnsi="Arial" w:cs="Arial"/>
          <w:sz w:val="24"/>
          <w:szCs w:val="24"/>
          <w:lang w:val="en"/>
        </w:rPr>
        <w:t>6.i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 Meeting on 16 January 2016 will agenda Cllr </w:t>
      </w:r>
      <w:proofErr w:type="spellStart"/>
      <w:r>
        <w:rPr>
          <w:rFonts w:ascii="Arial" w:hAnsi="Arial" w:cs="Arial"/>
          <w:sz w:val="24"/>
          <w:szCs w:val="24"/>
          <w:lang w:val="en"/>
        </w:rPr>
        <w:t>Burroughes</w:t>
      </w:r>
      <w:proofErr w:type="spellEnd"/>
      <w:r>
        <w:rPr>
          <w:rFonts w:ascii="Arial" w:hAnsi="Arial" w:cs="Arial"/>
          <w:sz w:val="24"/>
          <w:szCs w:val="24"/>
          <w:lang w:val="en"/>
        </w:rPr>
        <w:t>, Members of the Police and Highways Department to discuss traffic impact concerns on the B1123.  A Notice advertising the Item will be put on the web-site informing</w:t>
      </w:r>
      <w:r>
        <w:rPr>
          <w:rFonts w:ascii="Arial" w:hAnsi="Arial" w:cs="Arial"/>
          <w:sz w:val="24"/>
          <w:szCs w:val="24"/>
          <w:lang w:val="en"/>
        </w:rPr>
        <w:t xml:space="preserve"> the public.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  <w:lang w:val="en"/>
        </w:rPr>
        <w:t>10i  Transparency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Fund – A claim for £200 has been submitted to the fund.</w:t>
      </w:r>
    </w:p>
    <w:p w:rsidR="003F79CF" w:rsidRDefault="001923B2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  <w:t xml:space="preserve">Public Forum – PCSO Julie </w:t>
      </w:r>
      <w:proofErr w:type="gramStart"/>
      <w:r>
        <w:rPr>
          <w:rFonts w:ascii="Arial" w:hAnsi="Arial" w:cs="Arial"/>
          <w:sz w:val="24"/>
          <w:szCs w:val="24"/>
          <w:lang w:val="en"/>
        </w:rPr>
        <w:t>Hinton,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reported that ther</w:t>
      </w:r>
      <w:r>
        <w:rPr>
          <w:rFonts w:ascii="Arial" w:hAnsi="Arial" w:cs="Arial"/>
          <w:sz w:val="24"/>
          <w:szCs w:val="24"/>
          <w:lang w:val="en"/>
        </w:rPr>
        <w:t xml:space="preserve">e were no crimes recorded </w:t>
      </w:r>
      <w:r>
        <w:rPr>
          <w:rFonts w:ascii="Arial" w:hAnsi="Arial" w:cs="Arial"/>
          <w:sz w:val="24"/>
          <w:szCs w:val="24"/>
          <w:lang w:val="en"/>
        </w:rPr>
        <w:tab/>
        <w:t xml:space="preserve">in the previous two months. With darker nights, the local police are encouraging </w:t>
      </w:r>
      <w:r>
        <w:rPr>
          <w:rFonts w:ascii="Arial" w:hAnsi="Arial" w:cs="Arial"/>
          <w:sz w:val="24"/>
          <w:szCs w:val="24"/>
          <w:lang w:val="en"/>
        </w:rPr>
        <w:tab/>
        <w:t xml:space="preserve">everyone to be security aware.  Check doors and windows and make sure these </w:t>
      </w:r>
      <w:r>
        <w:rPr>
          <w:rFonts w:ascii="Arial" w:hAnsi="Arial" w:cs="Arial"/>
          <w:sz w:val="24"/>
          <w:szCs w:val="24"/>
          <w:lang w:val="en"/>
        </w:rPr>
        <w:tab/>
        <w:t>are locked when not at home, even if you are popping out for a short t</w:t>
      </w:r>
      <w:r>
        <w:rPr>
          <w:rFonts w:ascii="Arial" w:hAnsi="Arial" w:cs="Arial"/>
          <w:sz w:val="24"/>
          <w:szCs w:val="24"/>
          <w:lang w:val="en"/>
        </w:rPr>
        <w:t xml:space="preserve">ime.  </w:t>
      </w:r>
      <w:r>
        <w:rPr>
          <w:rFonts w:ascii="Arial" w:hAnsi="Arial" w:cs="Arial"/>
          <w:sz w:val="24"/>
          <w:szCs w:val="24"/>
          <w:lang w:val="en"/>
        </w:rPr>
        <w:tab/>
        <w:t>Consider lights on timers to make homes appear occupied.  On the 3</w:t>
      </w:r>
      <w:r>
        <w:rPr>
          <w:rFonts w:ascii="Arial" w:hAnsi="Arial" w:cs="Arial"/>
          <w:sz w:val="24"/>
          <w:szCs w:val="24"/>
          <w:vertAlign w:val="superscript"/>
          <w:lang w:val="en"/>
        </w:rPr>
        <w:t>rd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ab/>
        <w:t xml:space="preserve">December, </w:t>
      </w:r>
      <w:r>
        <w:rPr>
          <w:rFonts w:ascii="Arial" w:hAnsi="Arial" w:cs="Arial"/>
          <w:sz w:val="24"/>
          <w:szCs w:val="24"/>
          <w:lang w:val="en"/>
        </w:rPr>
        <w:tab/>
        <w:t xml:space="preserve">Suffolk Police will know about potential job cuts, it is thought that </w:t>
      </w:r>
      <w:r>
        <w:rPr>
          <w:rFonts w:ascii="Arial" w:hAnsi="Arial" w:cs="Arial"/>
          <w:sz w:val="24"/>
          <w:szCs w:val="24"/>
          <w:lang w:val="en"/>
        </w:rPr>
        <w:tab/>
        <w:t xml:space="preserve">attendance at PC </w:t>
      </w:r>
      <w:r>
        <w:rPr>
          <w:rFonts w:ascii="Arial" w:hAnsi="Arial" w:cs="Arial"/>
          <w:sz w:val="24"/>
          <w:szCs w:val="24"/>
          <w:lang w:val="en"/>
        </w:rPr>
        <w:tab/>
        <w:t xml:space="preserve">meetings will not be possible in the future,                    </w:t>
      </w:r>
      <w:r>
        <w:rPr>
          <w:rFonts w:ascii="Arial" w:hAnsi="Arial" w:cs="Arial"/>
          <w:sz w:val="24"/>
          <w:szCs w:val="24"/>
          <w:lang w:val="en"/>
        </w:rPr>
        <w:tab/>
        <w:t>The Grit bin o</w:t>
      </w:r>
      <w:r>
        <w:rPr>
          <w:rFonts w:ascii="Arial" w:hAnsi="Arial" w:cs="Arial"/>
          <w:sz w:val="24"/>
          <w:szCs w:val="24"/>
          <w:lang w:val="en"/>
        </w:rPr>
        <w:t>utside The Hawthorns has not been filled</w:t>
      </w:r>
      <w:proofErr w:type="gramStart"/>
      <w:r>
        <w:rPr>
          <w:rFonts w:ascii="Arial" w:hAnsi="Arial" w:cs="Arial"/>
          <w:sz w:val="24"/>
          <w:szCs w:val="24"/>
          <w:lang w:val="en"/>
        </w:rPr>
        <w:t xml:space="preserve">, Grit has been piled on </w:t>
      </w:r>
      <w:proofErr w:type="gramEnd"/>
      <w:r>
        <w:rPr>
          <w:rFonts w:ascii="Arial" w:hAnsi="Arial" w:cs="Arial"/>
          <w:sz w:val="24"/>
          <w:szCs w:val="24"/>
          <w:lang w:val="en"/>
        </w:rPr>
        <w:tab/>
        <w:t xml:space="preserve">the roadside instead of inside bins throughout the village.  Clerk to notify </w:t>
      </w:r>
      <w:r>
        <w:rPr>
          <w:rFonts w:ascii="Arial" w:hAnsi="Arial" w:cs="Arial"/>
          <w:sz w:val="24"/>
          <w:szCs w:val="24"/>
          <w:lang w:val="en"/>
        </w:rPr>
        <w:tab/>
        <w:t xml:space="preserve">highways department.  </w:t>
      </w:r>
    </w:p>
    <w:p w:rsidR="003F79CF" w:rsidRDefault="001923B2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7.</w:t>
      </w:r>
      <w:r>
        <w:rPr>
          <w:rFonts w:ascii="Arial" w:hAnsi="Arial" w:cs="Arial"/>
          <w:sz w:val="24"/>
          <w:szCs w:val="24"/>
          <w:lang w:val="en"/>
        </w:rPr>
        <w:tab/>
        <w:t xml:space="preserve">Finance – Quarterly Financial Statement given to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.  A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Cheque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to </w:t>
      </w:r>
      <w:r>
        <w:rPr>
          <w:rFonts w:ascii="Arial" w:hAnsi="Arial" w:cs="Arial"/>
          <w:sz w:val="24"/>
          <w:szCs w:val="24"/>
          <w:lang w:val="en"/>
        </w:rPr>
        <w:tab/>
      </w:r>
      <w:proofErr w:type="spellStart"/>
      <w:r>
        <w:rPr>
          <w:rFonts w:ascii="Arial" w:hAnsi="Arial" w:cs="Arial"/>
          <w:sz w:val="24"/>
          <w:szCs w:val="24"/>
          <w:lang w:val="en"/>
        </w:rPr>
        <w:t>Heelis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&amp; L</w:t>
      </w:r>
      <w:r>
        <w:rPr>
          <w:rFonts w:ascii="Arial" w:hAnsi="Arial" w:cs="Arial"/>
          <w:sz w:val="24"/>
          <w:szCs w:val="24"/>
          <w:lang w:val="en"/>
        </w:rPr>
        <w:t>odge, internal auditors for £42.00 was signed.</w:t>
      </w:r>
    </w:p>
    <w:p w:rsidR="003F79CF" w:rsidRDefault="001923B2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lastRenderedPageBreak/>
        <w:t>8.</w:t>
      </w:r>
      <w:r>
        <w:rPr>
          <w:rFonts w:ascii="Arial" w:hAnsi="Arial" w:cs="Arial"/>
          <w:sz w:val="24"/>
          <w:szCs w:val="24"/>
          <w:lang w:val="en"/>
        </w:rPr>
        <w:tab/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discussed the Precept proposal, they voted unanimously in favor to </w:t>
      </w:r>
      <w:r>
        <w:rPr>
          <w:rFonts w:ascii="Arial" w:hAnsi="Arial" w:cs="Arial"/>
          <w:sz w:val="24"/>
          <w:szCs w:val="24"/>
          <w:lang w:val="en"/>
        </w:rPr>
        <w:tab/>
        <w:t xml:space="preserve">accept a precept request for £3,000.00.  The clerk is to look out for potential </w:t>
      </w:r>
      <w:r>
        <w:rPr>
          <w:rFonts w:ascii="Arial" w:hAnsi="Arial" w:cs="Arial"/>
          <w:sz w:val="24"/>
          <w:szCs w:val="24"/>
          <w:lang w:val="en"/>
        </w:rPr>
        <w:tab/>
        <w:t>funding grants/schemes to support the amenity</w:t>
      </w:r>
      <w:r>
        <w:rPr>
          <w:rFonts w:ascii="Arial" w:hAnsi="Arial" w:cs="Arial"/>
          <w:sz w:val="24"/>
          <w:szCs w:val="24"/>
          <w:lang w:val="en"/>
        </w:rPr>
        <w:t xml:space="preserve"> field</w:t>
      </w:r>
    </w:p>
    <w:p w:rsidR="003F79CF" w:rsidRDefault="001923B2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9.</w:t>
      </w:r>
      <w:r>
        <w:rPr>
          <w:rFonts w:ascii="Arial" w:hAnsi="Arial" w:cs="Arial"/>
          <w:sz w:val="24"/>
          <w:szCs w:val="24"/>
          <w:lang w:val="en"/>
        </w:rPr>
        <w:tab/>
      </w:r>
      <w:proofErr w:type="gramStart"/>
      <w:r>
        <w:rPr>
          <w:rFonts w:ascii="Arial" w:hAnsi="Arial" w:cs="Arial"/>
          <w:sz w:val="24"/>
          <w:szCs w:val="24"/>
          <w:lang w:val="en"/>
        </w:rPr>
        <w:t>Planning  -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DC/15?3439/FUL – </w:t>
      </w:r>
      <w:proofErr w:type="spellStart"/>
      <w:r>
        <w:rPr>
          <w:rFonts w:ascii="Arial" w:hAnsi="Arial" w:cs="Arial"/>
          <w:sz w:val="24"/>
          <w:szCs w:val="24"/>
          <w:lang w:val="en"/>
        </w:rPr>
        <w:t>Lynndale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"/>
        </w:rPr>
        <w:t>Halesworth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Road, </w:t>
      </w:r>
      <w:proofErr w:type="spellStart"/>
      <w:r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Parva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        Proposed demolition of existing bungalow and construction of replacement bungalow and new vehicular access. 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inspected the plans and discussed the proposal</w:t>
      </w:r>
      <w:r>
        <w:rPr>
          <w:rFonts w:ascii="Arial" w:hAnsi="Arial" w:cs="Arial"/>
          <w:sz w:val="24"/>
          <w:szCs w:val="24"/>
          <w:lang w:val="en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voted unanimously in favor to support the application.          </w:t>
      </w:r>
    </w:p>
    <w:p w:rsidR="003F79CF" w:rsidRDefault="001923B2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10.    The Notice of Conclusion of Audit dated 22 September 2015 was received from </w:t>
      </w:r>
      <w:r>
        <w:rPr>
          <w:rFonts w:ascii="Arial" w:hAnsi="Arial" w:cs="Arial"/>
          <w:sz w:val="24"/>
          <w:szCs w:val="24"/>
          <w:lang w:val="en"/>
        </w:rPr>
        <w:tab/>
        <w:t xml:space="preserve">BDO. </w:t>
      </w:r>
      <w:proofErr w:type="gramStart"/>
      <w:r>
        <w:rPr>
          <w:rFonts w:ascii="Arial" w:hAnsi="Arial" w:cs="Arial"/>
          <w:sz w:val="24"/>
          <w:szCs w:val="24"/>
          <w:lang w:val="en"/>
        </w:rPr>
        <w:t>Accountants.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 BDO submitted a £0.00 invoice.</w:t>
      </w:r>
    </w:p>
    <w:p w:rsidR="003F79CF" w:rsidRDefault="001923B2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>11.    Dates of Meetings 2016 have been se</w:t>
      </w:r>
      <w:r>
        <w:rPr>
          <w:rFonts w:ascii="Arial" w:hAnsi="Arial" w:cs="Arial"/>
          <w:sz w:val="24"/>
          <w:szCs w:val="24"/>
          <w:lang w:val="en"/>
        </w:rPr>
        <w:t>t as:-</w:t>
      </w:r>
    </w:p>
    <w:p w:rsidR="003F79CF" w:rsidRDefault="001923B2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ab/>
        <w:t xml:space="preserve">18 January 2016 –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Church Room                                                        21 March 2016 – </w:t>
      </w:r>
      <w:proofErr w:type="spellStart"/>
      <w:r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Village Hall                                                                  16 May 2016 –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Church Room - AGM         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18 July 2016 – </w:t>
      </w:r>
      <w:proofErr w:type="spellStart"/>
      <w:r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Village Hall                                                                     19 September 2016 –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Church Room                                                    21 November 2016</w:t>
      </w:r>
      <w:r>
        <w:rPr>
          <w:rFonts w:ascii="Arial" w:hAnsi="Arial" w:cs="Arial"/>
          <w:sz w:val="24"/>
          <w:szCs w:val="24"/>
          <w:lang w:val="en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Village Hall</w:t>
      </w:r>
    </w:p>
    <w:p w:rsidR="003F79CF" w:rsidRDefault="001923B2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12.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Correspondence. – put into the circulation folder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>SCDC – Public Consultation Preferred Options (</w:t>
      </w:r>
      <w:proofErr w:type="spellStart"/>
      <w:r>
        <w:rPr>
          <w:rFonts w:ascii="Arial" w:hAnsi="Arial" w:cs="Arial"/>
          <w:sz w:val="24"/>
          <w:szCs w:val="24"/>
          <w:lang w:val="en"/>
        </w:rPr>
        <w:t>Felixstowe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Peninsular)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Community Action Suffolk - Annual Review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</w:t>
      </w:r>
      <w:r>
        <w:rPr>
          <w:rFonts w:ascii="Arial" w:hAnsi="Arial" w:cs="Arial"/>
          <w:sz w:val="24"/>
          <w:szCs w:val="24"/>
          <w:lang w:val="en"/>
        </w:rPr>
        <w:tab/>
        <w:t xml:space="preserve">SCDC – Remittance advice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                  </w:t>
      </w:r>
      <w:r>
        <w:rPr>
          <w:rFonts w:ascii="Arial" w:hAnsi="Arial" w:cs="Arial"/>
          <w:sz w:val="24"/>
          <w:szCs w:val="24"/>
          <w:lang w:val="en"/>
        </w:rPr>
        <w:tab/>
      </w:r>
      <w:proofErr w:type="spellStart"/>
      <w:r>
        <w:rPr>
          <w:rFonts w:ascii="Arial" w:hAnsi="Arial" w:cs="Arial"/>
          <w:sz w:val="24"/>
          <w:szCs w:val="24"/>
          <w:lang w:val="en"/>
        </w:rPr>
        <w:t>Waveney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/ SCDC introduction of new scheme of delegation for pla</w:t>
      </w:r>
      <w:r>
        <w:rPr>
          <w:rFonts w:ascii="Arial" w:hAnsi="Arial" w:cs="Arial"/>
          <w:sz w:val="24"/>
          <w:szCs w:val="24"/>
          <w:lang w:val="en"/>
        </w:rPr>
        <w:t xml:space="preserve">nning </w:t>
      </w:r>
      <w:r>
        <w:rPr>
          <w:rFonts w:ascii="Arial" w:hAnsi="Arial" w:cs="Arial"/>
          <w:sz w:val="24"/>
          <w:szCs w:val="24"/>
          <w:lang w:val="en"/>
        </w:rPr>
        <w:tab/>
        <w:t xml:space="preserve">applications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Sizewell monthly update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Community Railway Partnership – Annual Review    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   </w:t>
      </w:r>
      <w:r>
        <w:rPr>
          <w:rFonts w:ascii="Arial" w:hAnsi="Arial" w:cs="Arial"/>
          <w:sz w:val="24"/>
          <w:szCs w:val="24"/>
          <w:lang w:val="en"/>
        </w:rPr>
        <w:tab/>
        <w:t>LAIS – Cities and Local Government Devolution Bill</w:t>
      </w:r>
    </w:p>
    <w:p w:rsidR="003F79CF" w:rsidRDefault="001923B2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13.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 for circulation.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Clerks and Councils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Vicky Ford – MEP for East of England                                               </w:t>
      </w:r>
    </w:p>
    <w:p w:rsidR="003F79CF" w:rsidRDefault="001923B2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14.</w:t>
      </w:r>
      <w:r>
        <w:rPr>
          <w:rFonts w:ascii="Arial" w:hAnsi="Arial" w:cs="Arial"/>
          <w:sz w:val="24"/>
          <w:szCs w:val="24"/>
          <w:lang w:val="en"/>
        </w:rPr>
        <w:tab/>
        <w:t xml:space="preserve">Date and Time of next meeting 18 January 2016 in the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Church Room</w:t>
      </w:r>
    </w:p>
    <w:p w:rsidR="003F79CF" w:rsidRDefault="001923B2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15.    The meeting ended </w:t>
      </w:r>
      <w:r>
        <w:rPr>
          <w:rFonts w:ascii="Arial" w:hAnsi="Arial" w:cs="Arial"/>
          <w:sz w:val="24"/>
          <w:szCs w:val="24"/>
          <w:lang w:val="en"/>
        </w:rPr>
        <w:t>8.15pm</w:t>
      </w:r>
    </w:p>
    <w:p w:rsidR="003F79CF" w:rsidRDefault="003F79CF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:rsidR="003F79CF" w:rsidRDefault="003F79CF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:rsidR="003F79CF" w:rsidRDefault="001923B2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Signed ………Janet Heath………..  Dated …18 January 2016</w:t>
      </w:r>
      <w:r>
        <w:rPr>
          <w:rFonts w:ascii="Arial" w:hAnsi="Arial" w:cs="Arial"/>
          <w:sz w:val="24"/>
          <w:szCs w:val="24"/>
          <w:lang w:val="en"/>
        </w:rPr>
        <w:t>…………….</w:t>
      </w:r>
    </w:p>
    <w:sectPr w:rsidR="003F79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23B2">
      <w:pPr>
        <w:spacing w:after="0" w:line="240" w:lineRule="auto"/>
      </w:pPr>
      <w:r>
        <w:separator/>
      </w:r>
    </w:p>
  </w:endnote>
  <w:endnote w:type="continuationSeparator" w:id="0">
    <w:p w:rsidR="00000000" w:rsidRDefault="0019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CF" w:rsidRDefault="003F7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23B2">
      <w:pPr>
        <w:spacing w:after="0" w:line="240" w:lineRule="auto"/>
      </w:pPr>
      <w:r>
        <w:separator/>
      </w:r>
    </w:p>
  </w:footnote>
  <w:footnote w:type="continuationSeparator" w:id="0">
    <w:p w:rsidR="00000000" w:rsidRDefault="0019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CF" w:rsidRDefault="003F7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CF"/>
    <w:rsid w:val="001923B2"/>
    <w:rsid w:val="003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72DBD"/>
  </w:style>
  <w:style w:type="character" w:customStyle="1" w:styleId="FooterChar">
    <w:name w:val="Footer Char"/>
    <w:basedOn w:val="DefaultParagraphFont"/>
    <w:link w:val="Footer"/>
    <w:uiPriority w:val="99"/>
    <w:qFormat/>
    <w:rsid w:val="00572DBD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DB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72DBD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72DBD"/>
  </w:style>
  <w:style w:type="character" w:customStyle="1" w:styleId="FooterChar">
    <w:name w:val="Footer Char"/>
    <w:basedOn w:val="DefaultParagraphFont"/>
    <w:link w:val="Footer"/>
    <w:uiPriority w:val="99"/>
    <w:qFormat/>
    <w:rsid w:val="00572DBD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DB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72DBD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Kay.Gregory</cp:lastModifiedBy>
  <cp:revision>7</cp:revision>
  <cp:lastPrinted>2016-01-13T08:41:00Z</cp:lastPrinted>
  <dcterms:created xsi:type="dcterms:W3CDTF">2015-11-23T19:52:00Z</dcterms:created>
  <dcterms:modified xsi:type="dcterms:W3CDTF">2016-02-06T10:56:00Z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