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CHEDISTON &amp; LINSTEAD GROUPED PARISH COUNCIL</w:t>
      </w:r>
    </w:p>
    <w:p>
      <w:pPr>
        <w:pStyle w:val="Normal"/>
        <w:jc w:val="center"/>
        <w:rPr/>
      </w:pPr>
      <w:r>
        <w:rPr>
          <w:rFonts w:cs="Arial" w:ascii="Arial" w:hAnsi="Arial"/>
          <w:sz w:val="24"/>
          <w:szCs w:val="24"/>
        </w:rPr>
        <w:t>FINANCIAL STATEMENT TO 19 March 2019</w:t>
      </w:r>
    </w:p>
    <w:p>
      <w:pPr>
        <w:pStyle w:val="Normal"/>
        <w:rPr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Saver Account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From December Statement</w:t>
        <w:tab/>
        <w:tab/>
        <w:tab/>
        <w:tab/>
        <w:t xml:space="preserve">       </w:t>
        <w:tab/>
        <w:tab/>
        <w:t xml:space="preserve">       £1238.58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Current Account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From December Statement</w:t>
        <w:tab/>
        <w:t xml:space="preserve">  </w:t>
        <w:tab/>
        <w:t xml:space="preserve"> </w:t>
        <w:tab/>
        <w:t xml:space="preserve">        </w:t>
        <w:tab/>
        <w:tab/>
        <w:t xml:space="preserve"> </w:t>
        <w:tab/>
        <w:t xml:space="preserve">      £4805.91</w:t>
        <w:tab/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Norse prize money</w:t>
        <w:tab/>
        <w:t xml:space="preserve">       </w:t>
        <w:tab/>
        <w:t>200.00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____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 xml:space="preserve">                 £5005.91</w:t>
        <w:tab/>
        <w:tab/>
        <w:tab/>
        <w:tab/>
        <w:tab/>
        <w:t xml:space="preserve">                    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Standing Order Feb – Clerk Wages             </w:t>
        <w:tab/>
        <w:t xml:space="preserve">  </w:t>
        <w:tab/>
        <w:t>165.01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Standing Order March – Clerk Wages                      </w:t>
        <w:tab/>
        <w:t>165.01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Cheque 100600 – SALC – Clerk election training</w:t>
        <w:tab/>
        <w:t xml:space="preserve">  30.00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Cheque 100601 – Clerk expenses </w:t>
        <w:tab/>
        <w:tab/>
        <w:tab/>
        <w:t xml:space="preserve">  </w:t>
      </w:r>
      <w:r>
        <w:rPr>
          <w:rFonts w:cs="Arial" w:ascii="Arial" w:hAnsi="Arial"/>
          <w:sz w:val="24"/>
          <w:szCs w:val="24"/>
        </w:rPr>
        <w:t>62.38</w:t>
      </w: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Cheque 100599 – IBT - phonebox                                    1.00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Cheque 100603 – Primary Care – defibrillator            1857.60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 xml:space="preserve">        _________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 xml:space="preserve">         </w:t>
      </w:r>
      <w:r>
        <w:rPr>
          <w:rFonts w:cs="Arial" w:ascii="Arial" w:hAnsi="Arial"/>
          <w:sz w:val="24"/>
          <w:szCs w:val="24"/>
        </w:rPr>
        <w:t>2281.00</w:t>
      </w:r>
      <w:r>
        <w:rPr>
          <w:rFonts w:cs="Arial" w:ascii="Arial" w:hAnsi="Arial"/>
          <w:sz w:val="24"/>
          <w:szCs w:val="24"/>
        </w:rPr>
        <w:t xml:space="preserve">        </w:t>
        <w:tab/>
        <w:tab/>
        <w:tab/>
        <w:tab/>
        <w:tab/>
      </w:r>
    </w:p>
    <w:p>
      <w:pPr>
        <w:pStyle w:val="Normal"/>
        <w:tabs>
          <w:tab w:val="left" w:pos="142" w:leader="none"/>
        </w:tabs>
        <w:spacing w:before="0" w:after="200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 xml:space="preserve">     </w:t>
      </w:r>
      <w:r>
        <w:rPr>
          <w:rFonts w:cs="Arial" w:ascii="Arial" w:hAnsi="Arial"/>
          <w:sz w:val="24"/>
          <w:szCs w:val="24"/>
        </w:rPr>
        <w:t>£2724.91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en-GB" w:eastAsia="en-US" w:bidi="ar-SA"/>
    </w:rPr>
  </w:style>
  <w:style w:type="paragraph" w:styleId="Heading1">
    <w:name w:val="Heading 1"/>
    <w:basedOn w:val="Heading"/>
    <w:qFormat/>
    <w:pPr>
      <w:outlineLvl w:val="0"/>
    </w:pPr>
    <w:rPr/>
  </w:style>
  <w:style w:type="paragraph" w:styleId="Heading2">
    <w:name w:val="Heading 2"/>
    <w:basedOn w:val="Heading"/>
    <w:qFormat/>
    <w:pPr>
      <w:outlineLvl w:val="1"/>
    </w:pPr>
    <w:rPr/>
  </w:style>
  <w:style w:type="paragraph" w:styleId="Heading3">
    <w:name w:val="Heading 3"/>
    <w:basedOn w:val="Heading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Quotations" w:customStyle="1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LibreOffice/4.4.5.2$Windows_x86 LibreOffice_project/a22f674fd25a3b6f45bdebf25400ed2adff0ff99</Application>
  <Paragraphs>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2018-09-17T18:01:00Z</dcterms:created>
  <dc:creator>Kay.Gregory</dc:creator>
  <dc:language>en-GB</dc:language>
  <cp:lastPrinted>2019-03-18T15:57:20Z</cp:lastPrinted>
  <dcterms:modified xsi:type="dcterms:W3CDTF">2019-03-18T15:58:35Z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